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E6" w:rsidRPr="002B72DE" w:rsidRDefault="00FD1C28" w:rsidP="00AC6AE6">
      <w:pPr>
        <w:ind w:left="-851" w:right="-908"/>
        <w:rPr>
          <w:rFonts w:ascii="Arial" w:hAnsi="Arial" w:cs="Arial"/>
          <w:b/>
          <w:bCs/>
        </w:rPr>
      </w:pPr>
      <w:r w:rsidRPr="00FD1C28">
        <w:rPr>
          <w:rFonts w:ascii="Arial" w:hAnsi="Arial" w:cs="Arial"/>
          <w:b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25pt;margin-top:-52.5pt;width:42.45pt;height:39.3pt;z-index:-251658752;mso-wrap-edited:f;mso-wrap-distance-left:0;mso-wrap-distance-right:0" wrapcoords="-257 0 -257 21312 21600 21312 21600 0 -257 0" fillcolor="window">
            <v:imagedata r:id="rId6" o:title="" croptop="7705f" cropbottom="2108f" cropleft="8942f" cropright="3022f"/>
            <w10:wrap type="square"/>
          </v:shape>
          <o:OLEObject Type="Embed" ProgID="PBrush" ShapeID="_x0000_s1026" DrawAspect="Content" ObjectID="_1839481096" r:id="rId7"/>
        </w:pict>
      </w:r>
      <w:r w:rsidR="00AC6AE6">
        <w:rPr>
          <w:rFonts w:ascii="Arial" w:hAnsi="Arial" w:cs="Arial"/>
          <w:b/>
          <w:bCs/>
        </w:rPr>
        <w:t xml:space="preserve">ΕΛΛΗΝΙΚΗ ΔΗΜΟΚΡΑΤΙΑ                                            Πέραμα  </w:t>
      </w:r>
      <w:r w:rsidR="00DC044D">
        <w:rPr>
          <w:rFonts w:ascii="Arial" w:hAnsi="Arial" w:cs="Arial"/>
          <w:b/>
          <w:bCs/>
        </w:rPr>
        <w:t>05</w:t>
      </w:r>
      <w:r w:rsidR="00B54DBA">
        <w:rPr>
          <w:rFonts w:ascii="Arial" w:hAnsi="Arial" w:cs="Arial"/>
          <w:b/>
          <w:bCs/>
        </w:rPr>
        <w:t>-0</w:t>
      </w:r>
      <w:r w:rsidR="00DC044D">
        <w:rPr>
          <w:rFonts w:ascii="Arial" w:hAnsi="Arial" w:cs="Arial"/>
          <w:b/>
          <w:bCs/>
        </w:rPr>
        <w:t>5</w:t>
      </w:r>
      <w:r w:rsidR="00B54DBA">
        <w:rPr>
          <w:rFonts w:ascii="Arial" w:hAnsi="Arial" w:cs="Arial"/>
          <w:b/>
          <w:bCs/>
        </w:rPr>
        <w:t>-2026</w:t>
      </w:r>
    </w:p>
    <w:p w:rsidR="00AC6AE6" w:rsidRDefault="00AC6AE6" w:rsidP="00AC6AE6">
      <w:pPr>
        <w:ind w:left="-851" w:right="-9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ΝΟΜΟΣ ΡΕΘΥΜΝΗΣ</w:t>
      </w:r>
      <w:r w:rsidRPr="001668CE"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Arial" w:hAnsi="Arial" w:cs="Arial"/>
          <w:b/>
          <w:bCs/>
        </w:rPr>
        <w:t xml:space="preserve">                 Αριθ. </w:t>
      </w:r>
      <w:proofErr w:type="spellStart"/>
      <w:r>
        <w:rPr>
          <w:rFonts w:ascii="Arial" w:hAnsi="Arial" w:cs="Arial"/>
          <w:b/>
          <w:bCs/>
        </w:rPr>
        <w:t>πρωτ</w:t>
      </w:r>
      <w:proofErr w:type="spellEnd"/>
      <w:r>
        <w:rPr>
          <w:rFonts w:ascii="Arial" w:hAnsi="Arial" w:cs="Arial"/>
          <w:b/>
          <w:bCs/>
        </w:rPr>
        <w:t xml:space="preserve">: - </w:t>
      </w:r>
      <w:r w:rsidR="005416D2">
        <w:rPr>
          <w:rFonts w:ascii="Arial" w:hAnsi="Arial" w:cs="Arial"/>
          <w:b/>
          <w:bCs/>
        </w:rPr>
        <w:t>551</w:t>
      </w:r>
      <w:r w:rsidRPr="004F1F33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-         </w:t>
      </w:r>
    </w:p>
    <w:p w:rsidR="00AC6AE6" w:rsidRDefault="00AC6AE6" w:rsidP="00AC6AE6">
      <w:pPr>
        <w:pStyle w:val="1"/>
        <w:ind w:left="-851" w:right="-908"/>
      </w:pPr>
      <w:r>
        <w:t xml:space="preserve">ΔΗΜΟΣ ΜΥΛΟΠΟΤΑΜΟΥ                            </w:t>
      </w:r>
    </w:p>
    <w:p w:rsidR="00AC6AE6" w:rsidRDefault="00AC6AE6" w:rsidP="00AC6AE6">
      <w:pPr>
        <w:ind w:left="-851" w:right="-9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Δ.Ε.Υ.Α.ΜΥΛΟΠΟΤΑΜΟΥ</w:t>
      </w:r>
      <w:r w:rsidRPr="001668CE">
        <w:rPr>
          <w:rFonts w:ascii="Arial" w:hAnsi="Arial" w:cs="Arial"/>
          <w:b/>
          <w:bCs/>
        </w:rPr>
        <w:t xml:space="preserve">                                  </w:t>
      </w:r>
      <w:r>
        <w:rPr>
          <w:rFonts w:ascii="Arial" w:hAnsi="Arial" w:cs="Arial"/>
        </w:rPr>
        <w:t xml:space="preserve">  </w:t>
      </w:r>
    </w:p>
    <w:p w:rsidR="00AC6AE6" w:rsidRPr="004A228A" w:rsidRDefault="00AC6AE6" w:rsidP="00AC6AE6">
      <w:pPr>
        <w:pStyle w:val="4"/>
        <w:ind w:left="-851" w:right="-908"/>
      </w:pPr>
      <w:proofErr w:type="spellStart"/>
      <w:r>
        <w:t>Ταχ</w:t>
      </w:r>
      <w:proofErr w:type="spellEnd"/>
      <w:r>
        <w:t>. Δ/</w:t>
      </w:r>
      <w:proofErr w:type="spellStart"/>
      <w:r>
        <w:t>νση</w:t>
      </w:r>
      <w:proofErr w:type="spellEnd"/>
      <w:r>
        <w:t xml:space="preserve">: Πέραμα  </w:t>
      </w:r>
      <w:proofErr w:type="spellStart"/>
      <w:r>
        <w:t>Μυλ</w:t>
      </w:r>
      <w:proofErr w:type="spellEnd"/>
      <w:r>
        <w:t xml:space="preserve">/μου                      ΠΡΟΣ </w:t>
      </w:r>
      <w:r w:rsidRPr="004A228A">
        <w:t xml:space="preserve">: </w:t>
      </w:r>
      <w:r>
        <w:t xml:space="preserve">Ορκωτοί Ελεγκτές Λογιστές </w:t>
      </w:r>
    </w:p>
    <w:p w:rsidR="00AC6AE6" w:rsidRDefault="00AC6AE6" w:rsidP="00AC6AE6">
      <w:pPr>
        <w:ind w:left="-851" w:right="-90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Ταχ</w:t>
      </w:r>
      <w:proofErr w:type="spellEnd"/>
      <w:r>
        <w:rPr>
          <w:rFonts w:ascii="Arial" w:hAnsi="Arial" w:cs="Arial"/>
          <w:b/>
          <w:bCs/>
        </w:rPr>
        <w:t xml:space="preserve">. Κώδικας: 74052                                                 </w:t>
      </w:r>
    </w:p>
    <w:p w:rsidR="00AC6AE6" w:rsidRDefault="00AC6AE6" w:rsidP="00AC6AE6">
      <w:pPr>
        <w:ind w:left="-851" w:right="-9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Πληροφορίες:</w:t>
      </w:r>
      <w:r w:rsidRPr="004E0FE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Ε. Λαγού                                       </w:t>
      </w:r>
    </w:p>
    <w:p w:rsidR="00AC6AE6" w:rsidRDefault="00AC6AE6" w:rsidP="00AC6AE6">
      <w:pPr>
        <w:pStyle w:val="1"/>
        <w:ind w:left="-851" w:right="-908"/>
      </w:pPr>
      <w:r>
        <w:t>Τηλέφωνο: 2834</w:t>
      </w:r>
      <w:r w:rsidRPr="004152FA">
        <w:t xml:space="preserve">3 </w:t>
      </w:r>
      <w:r>
        <w:t xml:space="preserve">40314                                          </w:t>
      </w:r>
    </w:p>
    <w:p w:rsidR="00AC6AE6" w:rsidRDefault="00AC6AE6" w:rsidP="00AC6AE6">
      <w:pPr>
        <w:ind w:left="-851" w:right="-9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Fax</w:t>
      </w:r>
      <w:r>
        <w:rPr>
          <w:rFonts w:ascii="Arial" w:hAnsi="Arial" w:cs="Arial"/>
          <w:b/>
          <w:bCs/>
        </w:rPr>
        <w:t xml:space="preserve">:  2834 3 40329                                                                               </w:t>
      </w:r>
    </w:p>
    <w:p w:rsidR="00AC6AE6" w:rsidRDefault="00AC6AE6" w:rsidP="00AC6AE6">
      <w:pPr>
        <w:ind w:left="-851" w:right="-908"/>
        <w:jc w:val="center"/>
        <w:rPr>
          <w:rFonts w:ascii="Arial" w:hAnsi="Arial" w:cs="Arial"/>
          <w:b/>
          <w:sz w:val="28"/>
          <w:szCs w:val="28"/>
        </w:rPr>
      </w:pPr>
    </w:p>
    <w:p w:rsidR="00AC6AE6" w:rsidRPr="00986B30" w:rsidRDefault="00AC6AE6" w:rsidP="00AC6AE6">
      <w:pPr>
        <w:ind w:left="-851" w:right="-908"/>
        <w:jc w:val="center"/>
        <w:rPr>
          <w:rFonts w:ascii="Arial" w:hAnsi="Arial" w:cs="Arial"/>
          <w:b/>
        </w:rPr>
      </w:pPr>
      <w:r w:rsidRPr="004A228A">
        <w:rPr>
          <w:rFonts w:ascii="Arial" w:hAnsi="Arial" w:cs="Arial"/>
          <w:b/>
          <w:sz w:val="28"/>
          <w:szCs w:val="28"/>
        </w:rPr>
        <w:t xml:space="preserve">Θέμα : </w:t>
      </w:r>
      <w:r w:rsidRPr="00986B30">
        <w:rPr>
          <w:rFonts w:ascii="Arial" w:hAnsi="Arial" w:cs="Arial"/>
          <w:b/>
        </w:rPr>
        <w:t>Πρόσκληση εκδήλωσης ενδιαφέροντος για την υπηρεσία « Αμοιβές Ορκωτών Λογιστών για τον έλεγχο οικ. έτους 202</w:t>
      </w:r>
      <w:r w:rsidR="00B54DBA">
        <w:rPr>
          <w:rFonts w:ascii="Arial" w:hAnsi="Arial" w:cs="Arial"/>
          <w:b/>
        </w:rPr>
        <w:t>4 και οικ. έτους 2025</w:t>
      </w:r>
      <w:r w:rsidRPr="00986B30">
        <w:rPr>
          <w:rFonts w:ascii="Arial" w:hAnsi="Arial" w:cs="Arial"/>
          <w:b/>
        </w:rPr>
        <w:t>»</w:t>
      </w:r>
    </w:p>
    <w:p w:rsidR="00B54DBA" w:rsidRDefault="00B54DBA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</w:p>
    <w:p w:rsidR="00AC6AE6" w:rsidRPr="00EF7D7A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EF7D7A">
        <w:rPr>
          <w:b w:val="0"/>
          <w:sz w:val="22"/>
          <w:szCs w:val="22"/>
        </w:rPr>
        <w:t xml:space="preserve">Ο πρόεδρος της </w:t>
      </w:r>
      <w:proofErr w:type="spellStart"/>
      <w:r w:rsidRPr="00EF7D7A">
        <w:rPr>
          <w:b w:val="0"/>
          <w:sz w:val="22"/>
          <w:szCs w:val="22"/>
        </w:rPr>
        <w:t>Δ.Ε.Υ.Α.Μυλοποτάμου</w:t>
      </w:r>
      <w:proofErr w:type="spellEnd"/>
      <w:r w:rsidRPr="00EF7D7A">
        <w:rPr>
          <w:b w:val="0"/>
          <w:sz w:val="22"/>
          <w:szCs w:val="22"/>
        </w:rPr>
        <w:t xml:space="preserve"> έχοντας υπόψη του : </w:t>
      </w:r>
    </w:p>
    <w:p w:rsidR="00AC6AE6" w:rsidRPr="00EF7D7A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EF7D7A">
        <w:rPr>
          <w:b w:val="0"/>
          <w:sz w:val="22"/>
          <w:szCs w:val="22"/>
        </w:rPr>
        <w:t xml:space="preserve">α) Τον Ν. 1069/1980 «Περί κινήτρων δια την </w:t>
      </w:r>
      <w:proofErr w:type="spellStart"/>
      <w:r w:rsidRPr="00EF7D7A">
        <w:rPr>
          <w:b w:val="0"/>
          <w:sz w:val="22"/>
          <w:szCs w:val="22"/>
        </w:rPr>
        <w:t>ίδρυσιν</w:t>
      </w:r>
      <w:proofErr w:type="spellEnd"/>
      <w:r w:rsidRPr="00EF7D7A">
        <w:rPr>
          <w:b w:val="0"/>
          <w:sz w:val="22"/>
          <w:szCs w:val="22"/>
        </w:rPr>
        <w:t xml:space="preserve"> επιχειρήσεων Ύδρευσης και Αποχέτευσης» όπως έχει τροποποιηθεί και ισχύει σήμερα . </w:t>
      </w:r>
    </w:p>
    <w:p w:rsidR="00AC6AE6" w:rsidRPr="00EF7D7A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EF7D7A">
        <w:rPr>
          <w:b w:val="0"/>
          <w:sz w:val="22"/>
          <w:szCs w:val="22"/>
        </w:rPr>
        <w:t>β) Τα υπ. αρ. 4561/22-04-2015 έγγραφο της Αποκεντρωμένης Διοίκησης Κρήτης με θέμα «Διαδικασία Ορισμού Ορκωτών Ελεγκτών Λογιστών σε τακτικό διαχειριστικό έλεγχο».</w:t>
      </w:r>
    </w:p>
    <w:p w:rsidR="00AC6AE6" w:rsidRPr="00EF7D7A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EF7D7A">
        <w:rPr>
          <w:b w:val="0"/>
          <w:sz w:val="22"/>
          <w:szCs w:val="22"/>
        </w:rPr>
        <w:t>γ) Την υπ.</w:t>
      </w:r>
      <w:r>
        <w:rPr>
          <w:b w:val="0"/>
          <w:sz w:val="22"/>
          <w:szCs w:val="22"/>
        </w:rPr>
        <w:t xml:space="preserve"> αρ. </w:t>
      </w:r>
      <w:r w:rsidR="00B54DBA">
        <w:rPr>
          <w:b w:val="0"/>
          <w:sz w:val="22"/>
          <w:szCs w:val="22"/>
        </w:rPr>
        <w:t>60/2026</w:t>
      </w:r>
      <w:r>
        <w:rPr>
          <w:b w:val="0"/>
          <w:sz w:val="22"/>
          <w:szCs w:val="22"/>
        </w:rPr>
        <w:t xml:space="preserve"> </w:t>
      </w:r>
      <w:r w:rsidRPr="00EF7D7A">
        <w:rPr>
          <w:b w:val="0"/>
          <w:sz w:val="22"/>
          <w:szCs w:val="22"/>
        </w:rPr>
        <w:t xml:space="preserve"> απόφαση του Δ.Σ. της </w:t>
      </w:r>
      <w:proofErr w:type="spellStart"/>
      <w:r w:rsidRPr="00EF7D7A">
        <w:rPr>
          <w:b w:val="0"/>
          <w:sz w:val="22"/>
          <w:szCs w:val="22"/>
        </w:rPr>
        <w:t>Δ.Ε.Υ.Α.Μυλοποτάμου</w:t>
      </w:r>
      <w:proofErr w:type="spellEnd"/>
      <w:r w:rsidRPr="00EF7D7A">
        <w:rPr>
          <w:b w:val="0"/>
          <w:sz w:val="22"/>
          <w:szCs w:val="22"/>
        </w:rPr>
        <w:t>.</w:t>
      </w:r>
    </w:p>
    <w:p w:rsidR="00AC6AE6" w:rsidRPr="00EF7D7A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EF7D7A">
        <w:rPr>
          <w:b w:val="0"/>
          <w:sz w:val="22"/>
          <w:szCs w:val="22"/>
        </w:rPr>
        <w:t>δ) Τις διατάξεις του Ν.3919/2011 άρθρο 8,</w:t>
      </w:r>
    </w:p>
    <w:p w:rsidR="00AC6AE6" w:rsidRPr="00B360A8" w:rsidRDefault="00AC6AE6" w:rsidP="00AC6AE6">
      <w:pPr>
        <w:ind w:left="-851" w:right="-1050"/>
        <w:jc w:val="both"/>
        <w:rPr>
          <w:rFonts w:ascii="Arial" w:hAnsi="Arial" w:cs="Arial"/>
          <w:b/>
          <w:sz w:val="22"/>
          <w:szCs w:val="22"/>
        </w:rPr>
      </w:pPr>
      <w:r w:rsidRPr="00B360A8">
        <w:rPr>
          <w:rFonts w:ascii="Arial" w:hAnsi="Arial" w:cs="Arial"/>
          <w:sz w:val="22"/>
          <w:szCs w:val="22"/>
        </w:rPr>
        <w:t>Προβαίνει σε πρόσκληση εκδήλωσης ενδιαφέροντος προκειμένου να αναθέσει την  υπηρεσία « Αμοιβές Ορκωτών Λογιστών για τον έλεγχο οικ. έτους 202</w:t>
      </w:r>
      <w:r w:rsidR="00B54DBA">
        <w:rPr>
          <w:rFonts w:ascii="Arial" w:hAnsi="Arial" w:cs="Arial"/>
          <w:sz w:val="22"/>
          <w:szCs w:val="22"/>
        </w:rPr>
        <w:t>4 και οικ. έτους 2025</w:t>
      </w:r>
      <w:r w:rsidRPr="00B360A8">
        <w:rPr>
          <w:rFonts w:ascii="Arial" w:hAnsi="Arial" w:cs="Arial"/>
          <w:sz w:val="22"/>
          <w:szCs w:val="22"/>
        </w:rPr>
        <w:t>»,προϋπολογισμού 4.000,00€</w:t>
      </w:r>
      <w:r w:rsidRPr="00307F04">
        <w:rPr>
          <w:rFonts w:ascii="Arial" w:hAnsi="Arial" w:cs="Arial"/>
          <w:sz w:val="22"/>
          <w:szCs w:val="22"/>
        </w:rPr>
        <w:t xml:space="preserve"> </w:t>
      </w:r>
      <w:r w:rsidRPr="00B360A8">
        <w:rPr>
          <w:rFonts w:ascii="Arial" w:hAnsi="Arial" w:cs="Arial"/>
          <w:sz w:val="22"/>
          <w:szCs w:val="22"/>
        </w:rPr>
        <w:t>συμπεριλαμβανομένου Φ.Π.Α.(24%)</w:t>
      </w:r>
      <w:r>
        <w:rPr>
          <w:rFonts w:ascii="Arial" w:hAnsi="Arial" w:cs="Arial"/>
          <w:sz w:val="22"/>
          <w:szCs w:val="22"/>
        </w:rPr>
        <w:t xml:space="preserve"> σε βάρος του Κ.Α.61.00.15 </w:t>
      </w:r>
      <w:r w:rsidRPr="00B360A8">
        <w:rPr>
          <w:rFonts w:ascii="Arial" w:hAnsi="Arial" w:cs="Arial"/>
          <w:sz w:val="22"/>
          <w:szCs w:val="22"/>
        </w:rPr>
        <w:t xml:space="preserve"> Αμοιβές Ορκωτών Λογιστών για τον έλεγχο οικ. έτους 202</w:t>
      </w:r>
      <w:r w:rsidR="00B54DBA">
        <w:rPr>
          <w:rFonts w:ascii="Arial" w:hAnsi="Arial" w:cs="Arial"/>
          <w:sz w:val="22"/>
          <w:szCs w:val="22"/>
        </w:rPr>
        <w:t xml:space="preserve">4 και </w:t>
      </w:r>
      <w:r>
        <w:rPr>
          <w:rFonts w:ascii="Arial" w:hAnsi="Arial" w:cs="Arial"/>
          <w:sz w:val="22"/>
          <w:szCs w:val="22"/>
        </w:rPr>
        <w:t xml:space="preserve"> </w:t>
      </w:r>
      <w:r w:rsidR="00B54DBA" w:rsidRPr="00B360A8">
        <w:rPr>
          <w:rFonts w:ascii="Arial" w:hAnsi="Arial" w:cs="Arial"/>
          <w:sz w:val="22"/>
          <w:szCs w:val="22"/>
        </w:rPr>
        <w:t>προϋπολογισμού 4.000,00€</w:t>
      </w:r>
      <w:r w:rsidR="00B54DBA" w:rsidRPr="00307F04">
        <w:rPr>
          <w:rFonts w:ascii="Arial" w:hAnsi="Arial" w:cs="Arial"/>
          <w:sz w:val="22"/>
          <w:szCs w:val="22"/>
        </w:rPr>
        <w:t xml:space="preserve"> </w:t>
      </w:r>
      <w:r w:rsidR="00B54DBA" w:rsidRPr="00B360A8">
        <w:rPr>
          <w:rFonts w:ascii="Arial" w:hAnsi="Arial" w:cs="Arial"/>
          <w:sz w:val="22"/>
          <w:szCs w:val="22"/>
        </w:rPr>
        <w:t>συμπεριλαμβανομένου Φ.Π.Α.(24%)</w:t>
      </w:r>
      <w:r w:rsidR="009A6862">
        <w:rPr>
          <w:rFonts w:ascii="Arial" w:hAnsi="Arial" w:cs="Arial"/>
          <w:sz w:val="22"/>
          <w:szCs w:val="22"/>
        </w:rPr>
        <w:t xml:space="preserve"> σε βάρος του Κ.Α.61.00.18</w:t>
      </w:r>
      <w:r w:rsidR="00B54DBA">
        <w:rPr>
          <w:rFonts w:ascii="Arial" w:hAnsi="Arial" w:cs="Arial"/>
          <w:sz w:val="22"/>
          <w:szCs w:val="22"/>
        </w:rPr>
        <w:t xml:space="preserve"> </w:t>
      </w:r>
      <w:r w:rsidR="00B54DBA" w:rsidRPr="00B360A8">
        <w:rPr>
          <w:rFonts w:ascii="Arial" w:hAnsi="Arial" w:cs="Arial"/>
          <w:sz w:val="22"/>
          <w:szCs w:val="22"/>
        </w:rPr>
        <w:t xml:space="preserve"> Αμοιβές Ορκωτών Λογιστών για τον έλεγχο οικ. έτους 202</w:t>
      </w:r>
      <w:r w:rsidR="009A6862">
        <w:rPr>
          <w:rFonts w:ascii="Arial" w:hAnsi="Arial" w:cs="Arial"/>
          <w:sz w:val="22"/>
          <w:szCs w:val="22"/>
        </w:rPr>
        <w:t>5</w:t>
      </w:r>
      <w:r w:rsidR="00B54DBA">
        <w:rPr>
          <w:rFonts w:ascii="Arial" w:hAnsi="Arial" w:cs="Arial"/>
          <w:sz w:val="22"/>
          <w:szCs w:val="22"/>
        </w:rPr>
        <w:t xml:space="preserve"> </w:t>
      </w:r>
      <w:r w:rsidRPr="00B360A8">
        <w:rPr>
          <w:rFonts w:ascii="Arial" w:hAnsi="Arial" w:cs="Arial"/>
          <w:sz w:val="22"/>
          <w:szCs w:val="22"/>
        </w:rPr>
        <w:t xml:space="preserve">  με τη διαδικασία της απευθείας ανάθεσης.</w:t>
      </w:r>
    </w:p>
    <w:p w:rsidR="00AC6AE6" w:rsidRPr="00B360A8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</w:p>
    <w:p w:rsidR="00AC6AE6" w:rsidRPr="00EF7D7A" w:rsidRDefault="00AC6AE6" w:rsidP="00AC6AE6">
      <w:pPr>
        <w:pStyle w:val="a3"/>
        <w:numPr>
          <w:ilvl w:val="0"/>
          <w:numId w:val="1"/>
        </w:numPr>
        <w:ind w:left="-851" w:right="-1050" w:firstLine="0"/>
        <w:jc w:val="both"/>
        <w:rPr>
          <w:b w:val="0"/>
          <w:sz w:val="22"/>
          <w:szCs w:val="22"/>
        </w:rPr>
      </w:pPr>
      <w:r w:rsidRPr="00EF7D7A">
        <w:rPr>
          <w:sz w:val="22"/>
          <w:szCs w:val="22"/>
        </w:rPr>
        <w:t>Δικαιούχοι συμμετοχής</w:t>
      </w:r>
      <w:r w:rsidRPr="00EF7D7A">
        <w:rPr>
          <w:b w:val="0"/>
          <w:sz w:val="22"/>
          <w:szCs w:val="22"/>
        </w:rPr>
        <w:t xml:space="preserve"> : Θα είναι φυσικά ή νομικά πρόσωπα ή ενώσεις αυτών που λειτουργούν νόμιμα στην Ελλάδα ως ορκωτοί ελεγκτές –Λογιστές εταιρειών ή κοινοπραξιών .</w:t>
      </w:r>
    </w:p>
    <w:p w:rsidR="00AC6AE6" w:rsidRPr="00EF7D7A" w:rsidRDefault="00AC6AE6" w:rsidP="00AC6AE6">
      <w:pPr>
        <w:pStyle w:val="a3"/>
        <w:numPr>
          <w:ilvl w:val="0"/>
          <w:numId w:val="1"/>
        </w:numPr>
        <w:ind w:left="-851" w:right="-1050" w:firstLine="0"/>
        <w:jc w:val="both"/>
        <w:rPr>
          <w:b w:val="0"/>
          <w:sz w:val="22"/>
          <w:szCs w:val="22"/>
        </w:rPr>
      </w:pPr>
      <w:r w:rsidRPr="00EF7D7A">
        <w:rPr>
          <w:sz w:val="22"/>
          <w:szCs w:val="22"/>
        </w:rPr>
        <w:t>Αντικείμενο</w:t>
      </w:r>
      <w:r w:rsidRPr="00EF7D7A">
        <w:rPr>
          <w:b w:val="0"/>
          <w:sz w:val="22"/>
          <w:szCs w:val="22"/>
        </w:rPr>
        <w:t xml:space="preserve"> : Είναι η διενέργεια του τακτικού διαχειριστικού ελέ</w:t>
      </w:r>
      <w:r>
        <w:rPr>
          <w:b w:val="0"/>
          <w:sz w:val="22"/>
          <w:szCs w:val="22"/>
        </w:rPr>
        <w:t>γχου της οικονομικής χρήσης 20</w:t>
      </w:r>
      <w:r w:rsidRPr="002B72DE">
        <w:rPr>
          <w:b w:val="0"/>
          <w:sz w:val="22"/>
          <w:szCs w:val="22"/>
        </w:rPr>
        <w:t>2</w:t>
      </w:r>
      <w:r w:rsidR="00356D39">
        <w:rPr>
          <w:b w:val="0"/>
          <w:sz w:val="22"/>
          <w:szCs w:val="22"/>
        </w:rPr>
        <w:t>4  και 2025</w:t>
      </w:r>
      <w:r w:rsidRPr="00EF7D7A">
        <w:rPr>
          <w:b w:val="0"/>
          <w:sz w:val="22"/>
          <w:szCs w:val="22"/>
        </w:rPr>
        <w:t xml:space="preserve">, της </w:t>
      </w:r>
      <w:proofErr w:type="spellStart"/>
      <w:r w:rsidRPr="00EF7D7A">
        <w:rPr>
          <w:b w:val="0"/>
          <w:sz w:val="22"/>
          <w:szCs w:val="22"/>
        </w:rPr>
        <w:t>Δ.Ε.Υ.Α.Μυλοποτάμου</w:t>
      </w:r>
      <w:proofErr w:type="spellEnd"/>
      <w:r w:rsidRPr="00EF7D7A">
        <w:rPr>
          <w:b w:val="0"/>
          <w:sz w:val="22"/>
          <w:szCs w:val="22"/>
        </w:rPr>
        <w:t xml:space="preserve"> από δύο (2) ορκωτούς Ελεγκτές-Λογιστές .</w:t>
      </w:r>
    </w:p>
    <w:p w:rsidR="00AC6AE6" w:rsidRDefault="00AC6AE6" w:rsidP="00AC6AE6">
      <w:pPr>
        <w:pStyle w:val="a3"/>
        <w:numPr>
          <w:ilvl w:val="0"/>
          <w:numId w:val="1"/>
        </w:numPr>
        <w:ind w:left="-851" w:right="-1050" w:firstLine="0"/>
        <w:jc w:val="both"/>
        <w:rPr>
          <w:b w:val="0"/>
          <w:sz w:val="22"/>
          <w:szCs w:val="22"/>
        </w:rPr>
      </w:pPr>
      <w:r w:rsidRPr="00EF7D7A">
        <w:rPr>
          <w:sz w:val="22"/>
          <w:szCs w:val="22"/>
        </w:rPr>
        <w:t>Τόπος παροχής Υπηρεσιών</w:t>
      </w:r>
      <w:r w:rsidRPr="00EF7D7A">
        <w:rPr>
          <w:b w:val="0"/>
          <w:sz w:val="22"/>
          <w:szCs w:val="22"/>
        </w:rPr>
        <w:t xml:space="preserve"> : </w:t>
      </w:r>
      <w:r w:rsidRPr="00EF7D7A">
        <w:rPr>
          <w:b w:val="0"/>
          <w:sz w:val="22"/>
          <w:szCs w:val="22"/>
          <w:lang w:val="en-US"/>
        </w:rPr>
        <w:t>E</w:t>
      </w:r>
      <w:proofErr w:type="spellStart"/>
      <w:r w:rsidRPr="00EF7D7A">
        <w:rPr>
          <w:b w:val="0"/>
          <w:sz w:val="22"/>
          <w:szCs w:val="22"/>
        </w:rPr>
        <w:t>ίναι</w:t>
      </w:r>
      <w:proofErr w:type="spellEnd"/>
      <w:r w:rsidRPr="00EF7D7A">
        <w:rPr>
          <w:b w:val="0"/>
          <w:sz w:val="22"/>
          <w:szCs w:val="22"/>
        </w:rPr>
        <w:t xml:space="preserve"> η  έδρα του Δήμου Μυλοποτάμου στο Πέραμα Μυλοποτάμου, Ρέθυμνο Κρήτης Τ.Κ. 74052.</w:t>
      </w:r>
    </w:p>
    <w:p w:rsidR="00AC6AE6" w:rsidRPr="00BD0089" w:rsidRDefault="00AC6AE6" w:rsidP="00AC6AE6">
      <w:pPr>
        <w:pStyle w:val="a4"/>
        <w:numPr>
          <w:ilvl w:val="0"/>
          <w:numId w:val="1"/>
        </w:numPr>
        <w:ind w:left="-851" w:right="-1050" w:firstLine="0"/>
        <w:jc w:val="both"/>
        <w:rPr>
          <w:rFonts w:ascii="Arial" w:hAnsi="Arial" w:cs="Arial"/>
          <w:sz w:val="22"/>
          <w:szCs w:val="22"/>
        </w:rPr>
      </w:pPr>
      <w:r w:rsidRPr="00BD0089">
        <w:rPr>
          <w:rFonts w:ascii="Arial" w:hAnsi="Arial" w:cs="Arial"/>
          <w:b/>
          <w:sz w:val="22"/>
          <w:szCs w:val="22"/>
        </w:rPr>
        <w:t>Παραδοτέα</w:t>
      </w:r>
      <w:r w:rsidRPr="00BD0089">
        <w:rPr>
          <w:rFonts w:ascii="Arial" w:hAnsi="Arial" w:cs="Arial"/>
          <w:sz w:val="22"/>
          <w:szCs w:val="22"/>
        </w:rPr>
        <w:t xml:space="preserve"> : Το τελικό παραδοτέο αποτέλεσμα του ελέγχου θα είναι η παράδοση έκθεσης του διαχειριστικού ελέγχου της οικονομικής χρήσης </w:t>
      </w:r>
      <w:r>
        <w:rPr>
          <w:rFonts w:ascii="Arial" w:hAnsi="Arial" w:cs="Arial"/>
          <w:b/>
          <w:sz w:val="22"/>
          <w:szCs w:val="22"/>
        </w:rPr>
        <w:t>20</w:t>
      </w:r>
      <w:r w:rsidRPr="002B72DE">
        <w:rPr>
          <w:rFonts w:ascii="Arial" w:hAnsi="Arial" w:cs="Arial"/>
          <w:b/>
          <w:sz w:val="22"/>
          <w:szCs w:val="22"/>
        </w:rPr>
        <w:t>2</w:t>
      </w:r>
      <w:r w:rsidR="009A6862">
        <w:rPr>
          <w:rFonts w:ascii="Arial" w:hAnsi="Arial" w:cs="Arial"/>
          <w:b/>
          <w:sz w:val="22"/>
          <w:szCs w:val="22"/>
        </w:rPr>
        <w:t>4 και 2025</w:t>
      </w:r>
      <w:r w:rsidRPr="009E073E">
        <w:rPr>
          <w:rFonts w:ascii="Arial" w:hAnsi="Arial" w:cs="Arial"/>
          <w:b/>
          <w:sz w:val="22"/>
          <w:szCs w:val="22"/>
        </w:rPr>
        <w:t xml:space="preserve"> </w:t>
      </w:r>
      <w:r w:rsidRPr="00BD0089">
        <w:rPr>
          <w:rFonts w:ascii="Arial" w:hAnsi="Arial" w:cs="Arial"/>
          <w:sz w:val="22"/>
          <w:szCs w:val="22"/>
        </w:rPr>
        <w:t xml:space="preserve"> και υπογεγραμμένη από τους δύο(2) λογιστές ελεγκτές που θα διενεργήσουν το τακτικό διαχειριστικό έλεγχο.</w:t>
      </w:r>
    </w:p>
    <w:p w:rsidR="00AC6AE6" w:rsidRPr="00EF7D7A" w:rsidRDefault="00AC6AE6" w:rsidP="00AC6AE6">
      <w:pPr>
        <w:pStyle w:val="a3"/>
        <w:numPr>
          <w:ilvl w:val="0"/>
          <w:numId w:val="1"/>
        </w:numPr>
        <w:ind w:left="-851" w:right="-1050" w:firstLine="0"/>
        <w:jc w:val="both"/>
        <w:rPr>
          <w:b w:val="0"/>
          <w:sz w:val="22"/>
          <w:szCs w:val="22"/>
        </w:rPr>
      </w:pPr>
      <w:r w:rsidRPr="00EF7D7A">
        <w:rPr>
          <w:sz w:val="22"/>
          <w:szCs w:val="22"/>
        </w:rPr>
        <w:t>Απαιτούμενα δικαιολογητικά</w:t>
      </w:r>
      <w:r w:rsidRPr="00EF7D7A">
        <w:rPr>
          <w:sz w:val="22"/>
          <w:szCs w:val="22"/>
          <w:lang w:val="en-US"/>
        </w:rPr>
        <w:t>:</w:t>
      </w:r>
      <w:r w:rsidRPr="00EF7D7A">
        <w:rPr>
          <w:b w:val="0"/>
          <w:sz w:val="22"/>
          <w:szCs w:val="22"/>
          <w:lang w:val="en-US"/>
        </w:rPr>
        <w:t xml:space="preserve"> 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>Αίτηση στην οποία οι ενδιαφερόμενες εταιρείες ή κοινοπραξίες θα αναφέρουν την πρόθεση τους για συμμετοχή στην πρόσκληση εκδήλωσης ενδιαφέροντος καθώς και τα ονοματεπώνυμα και τους Α.Μ. ΣΟΕΛ των δύο (2) ορκωτών Λογιστών</w:t>
      </w:r>
      <w:r>
        <w:rPr>
          <w:b w:val="0"/>
          <w:sz w:val="22"/>
          <w:szCs w:val="22"/>
        </w:rPr>
        <w:t xml:space="preserve"> με τους αναπληρωτές τους </w:t>
      </w:r>
      <w:r w:rsidRPr="003A19BE">
        <w:rPr>
          <w:b w:val="0"/>
          <w:sz w:val="22"/>
          <w:szCs w:val="22"/>
        </w:rPr>
        <w:t xml:space="preserve"> που προτείνουν για τη διενέργεια του ελέγχου.</w:t>
      </w:r>
    </w:p>
    <w:p w:rsidR="00AC6AE6" w:rsidRPr="003A19BE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 xml:space="preserve"> Οικονομική προσφορά .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lastRenderedPageBreak/>
        <w:t xml:space="preserve"> Βεβαιώσεις εργασιακής εμπειρίας ή και πρόσθετων επαγγελματικών δραστηριοτήτων </w:t>
      </w:r>
      <w:r>
        <w:rPr>
          <w:b w:val="0"/>
          <w:sz w:val="22"/>
          <w:szCs w:val="22"/>
        </w:rPr>
        <w:t>από δέκα(10) ΔΕΥΑ στις οποίες έχουν πραγματοποιηθεί έλεγχοι</w:t>
      </w:r>
      <w:r w:rsidRPr="003A19BE">
        <w:rPr>
          <w:b w:val="0"/>
          <w:sz w:val="22"/>
          <w:szCs w:val="22"/>
        </w:rPr>
        <w:t xml:space="preserve">. </w:t>
      </w:r>
      <w:r w:rsidR="005D276D">
        <w:rPr>
          <w:b w:val="0"/>
          <w:sz w:val="22"/>
          <w:szCs w:val="22"/>
        </w:rPr>
        <w:t xml:space="preserve">Ως εργασιακή εμπειρία νοούνται οι υπογεγραμμένες εκθέσεις ελέγχου για </w:t>
      </w:r>
      <w:proofErr w:type="spellStart"/>
      <w:r w:rsidR="005D276D">
        <w:rPr>
          <w:b w:val="0"/>
          <w:sz w:val="22"/>
          <w:szCs w:val="22"/>
        </w:rPr>
        <w:t>λογ</w:t>
      </w:r>
      <w:proofErr w:type="spellEnd"/>
      <w:r w:rsidR="005D276D">
        <w:rPr>
          <w:b w:val="0"/>
          <w:sz w:val="22"/>
          <w:szCs w:val="22"/>
        </w:rPr>
        <w:t>/</w:t>
      </w:r>
      <w:proofErr w:type="spellStart"/>
      <w:r w:rsidR="005D276D">
        <w:rPr>
          <w:b w:val="0"/>
          <w:sz w:val="22"/>
          <w:szCs w:val="22"/>
        </w:rPr>
        <w:t>σμό</w:t>
      </w:r>
      <w:proofErr w:type="spellEnd"/>
      <w:r w:rsidR="005D276D">
        <w:rPr>
          <w:b w:val="0"/>
          <w:sz w:val="22"/>
          <w:szCs w:val="22"/>
        </w:rPr>
        <w:t xml:space="preserve"> του φορέα .</w:t>
      </w:r>
      <w:r w:rsidRPr="003A19BE">
        <w:rPr>
          <w:b w:val="0"/>
          <w:sz w:val="22"/>
          <w:szCs w:val="22"/>
        </w:rPr>
        <w:t>Η τήρηση των στοιχείων που θα κατατεθούν θα είναι εμπιστευτική.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Απόσπασμα ποινικού μητρώου νομίμου εκπροσώπου 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Φορολογική ενημερότητα Εταιρείας 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Ασφαλιστική ενημερότητα Εταιρείας 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Ασφαλιστική ενημερότητα νομίμου εκπροσώπου 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Ηλεκτρονική Πλατφόρμα ΑΑΔΕ για την απόδειξη μη αναστολής των επιχειρηματικών δραστηριοτήτων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Γενικό Πιστοποιητικό ΓΕΜΗ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Πστοποιητικό</w:t>
      </w:r>
      <w:proofErr w:type="spellEnd"/>
      <w:r>
        <w:rPr>
          <w:b w:val="0"/>
          <w:sz w:val="22"/>
          <w:szCs w:val="22"/>
        </w:rPr>
        <w:t xml:space="preserve"> εκπροσώπησης ΓΕΜΗ 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Καταστατικό 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Υ.Δ. περί μη κήρυξης της Εταιρείας σε πτώχευση ,ειδική εκκαθάριση ,εξυγίανση ,αναγκαστική διαχείριση κτλ</w:t>
      </w:r>
    </w:p>
    <w:p w:rsidR="00AC6AE6" w:rsidRDefault="00AC6AE6" w:rsidP="00AC6AE6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Υ.Δ. περί του ότι δεν συντρέχουν σε βάρος της Εταιρείας και σε βάρος του νομίμου εκπροσώπου αυτής ,οι λόγοι του άρθρου 73(αποκλεισμού –άρθρο 57 παρ. 1-6 της Οδηγίας 2014/24/ΕΕ) του Ν.4412/2016 και οι λόγοι αποκλεισμού του άρθρου 74 (αποκλεισμός οικονομικού φορέα από δημόσιες συμβάσεις –άρθρο 57 παρ. 7 της Οδηγίας 2014/24/ΕΕ ) του Ν 4412/2016</w:t>
      </w:r>
      <w:r w:rsidR="00DC044D">
        <w:rPr>
          <w:b w:val="0"/>
          <w:sz w:val="22"/>
          <w:szCs w:val="22"/>
        </w:rPr>
        <w:t>.</w:t>
      </w:r>
    </w:p>
    <w:p w:rsidR="00DC044D" w:rsidRDefault="000B3E4C" w:rsidP="00DC044D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Υ.Δ.</w:t>
      </w:r>
      <w:r w:rsidR="00DC044D" w:rsidRPr="00DC044D">
        <w:rPr>
          <w:b w:val="0"/>
          <w:sz w:val="22"/>
          <w:szCs w:val="22"/>
        </w:rPr>
        <w:t>περί</w:t>
      </w:r>
      <w:proofErr w:type="spellEnd"/>
      <w:r w:rsidR="00DC044D" w:rsidRPr="00DC044D">
        <w:rPr>
          <w:b w:val="0"/>
          <w:sz w:val="22"/>
          <w:szCs w:val="22"/>
        </w:rPr>
        <w:t xml:space="preserve"> μη επιβολής σε βάρος του οικονομικού φορέα της κύρωσης του οριζόντιου αποκλεισμού, σύμφωνα τις διατάξεις της κείμενης νομοθεσίας. (άρθρο 74 παρ.4</w:t>
      </w:r>
      <w:r w:rsidR="00DC044D">
        <w:rPr>
          <w:b w:val="0"/>
          <w:sz w:val="22"/>
          <w:szCs w:val="22"/>
        </w:rPr>
        <w:t xml:space="preserve"> </w:t>
      </w:r>
      <w:r w:rsidR="00DC044D" w:rsidRPr="00DC044D">
        <w:rPr>
          <w:b w:val="0"/>
          <w:sz w:val="22"/>
          <w:szCs w:val="22"/>
        </w:rPr>
        <w:t>Ν.4412/2016, όπως τροποποιήθηκε από το άρθρο 23 του Ν.4782/2021)</w:t>
      </w:r>
    </w:p>
    <w:p w:rsidR="007F4373" w:rsidRPr="007F4373" w:rsidRDefault="007F4373" w:rsidP="007F4373">
      <w:pPr>
        <w:pStyle w:val="a3"/>
        <w:numPr>
          <w:ilvl w:val="0"/>
          <w:numId w:val="2"/>
        </w:numPr>
        <w:ind w:left="-851" w:right="-1050" w:firstLine="0"/>
        <w:jc w:val="both"/>
        <w:rPr>
          <w:b w:val="0"/>
          <w:sz w:val="22"/>
          <w:szCs w:val="22"/>
        </w:rPr>
      </w:pPr>
      <w:r w:rsidRPr="007F4373">
        <w:rPr>
          <w:b w:val="0"/>
          <w:sz w:val="22"/>
          <w:szCs w:val="22"/>
        </w:rPr>
        <w:t xml:space="preserve">Πρότυπα διασφάλισης ποιότητας και ασφάλειας των πληροφοριών κατά </w:t>
      </w:r>
      <w:r w:rsidRPr="007F4373">
        <w:rPr>
          <w:b w:val="0"/>
          <w:sz w:val="22"/>
          <w:szCs w:val="22"/>
          <w:lang w:val="en-US"/>
        </w:rPr>
        <w:t>ISO</w:t>
      </w:r>
      <w:r w:rsidRPr="007F4373">
        <w:rPr>
          <w:b w:val="0"/>
          <w:sz w:val="22"/>
          <w:szCs w:val="22"/>
        </w:rPr>
        <w:t xml:space="preserve"> 9001:2015 και </w:t>
      </w:r>
      <w:r w:rsidRPr="007F4373">
        <w:rPr>
          <w:b w:val="0"/>
          <w:sz w:val="22"/>
          <w:szCs w:val="22"/>
          <w:lang w:val="en-US"/>
        </w:rPr>
        <w:t>ISO</w:t>
      </w:r>
      <w:r w:rsidRPr="007F4373">
        <w:rPr>
          <w:b w:val="0"/>
          <w:sz w:val="22"/>
          <w:szCs w:val="22"/>
        </w:rPr>
        <w:t xml:space="preserve"> 27001: 2013 και </w:t>
      </w:r>
      <w:r w:rsidRPr="007F4373">
        <w:rPr>
          <w:b w:val="0"/>
          <w:sz w:val="22"/>
          <w:szCs w:val="22"/>
          <w:lang w:val="en-US"/>
        </w:rPr>
        <w:t>ISO</w:t>
      </w:r>
      <w:r w:rsidRPr="007F4373">
        <w:rPr>
          <w:b w:val="0"/>
          <w:sz w:val="22"/>
          <w:szCs w:val="22"/>
        </w:rPr>
        <w:t xml:space="preserve"> 37001: 2016 σχετικά με το αντικείμενο πρόσκλησης .Η ΔΕΥΑΜ αναγνωρίζει όλα τα ισοδύναμα πιστοποιητικά που έχουν εκδοθεί από φορείς διαπιστευμένους από ισοδύναμους Οργανισμούς διαπίστευσης εδρεύοντες και σε άλλα κράτη-μέλη.</w:t>
      </w:r>
    </w:p>
    <w:p w:rsidR="00DC044D" w:rsidRDefault="00DC044D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</w:p>
    <w:p w:rsidR="00AC6AE6" w:rsidRPr="003A19BE" w:rsidRDefault="00AC6AE6" w:rsidP="00AC6AE6">
      <w:pPr>
        <w:pStyle w:val="a3"/>
        <w:ind w:left="-851" w:right="-105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Pr="003A19BE">
        <w:rPr>
          <w:b w:val="0"/>
          <w:sz w:val="22"/>
          <w:szCs w:val="22"/>
        </w:rPr>
        <w:t xml:space="preserve">6) </w:t>
      </w:r>
      <w:r w:rsidRPr="003A19BE">
        <w:rPr>
          <w:sz w:val="22"/>
          <w:szCs w:val="22"/>
        </w:rPr>
        <w:t>Τόπος και χρόνος υποβολής δικαιολογητικών και προσφοράς .</w:t>
      </w:r>
    </w:p>
    <w:p w:rsidR="00AC6AE6" w:rsidRPr="007B0A25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 xml:space="preserve">Τα απαιτούμενα δικαιολογητικά μαζί με την οικονομική προσφορά θα υποβάλλονται </w:t>
      </w:r>
      <w:proofErr w:type="spellStart"/>
      <w:r>
        <w:rPr>
          <w:b w:val="0"/>
          <w:sz w:val="22"/>
          <w:szCs w:val="22"/>
        </w:rPr>
        <w:t>εώς</w:t>
      </w:r>
      <w:proofErr w:type="spellEnd"/>
      <w:r>
        <w:rPr>
          <w:b w:val="0"/>
          <w:sz w:val="22"/>
          <w:szCs w:val="22"/>
        </w:rPr>
        <w:t xml:space="preserve"> την</w:t>
      </w:r>
      <w:r w:rsidR="00DC044D">
        <w:rPr>
          <w:b w:val="0"/>
          <w:sz w:val="22"/>
          <w:szCs w:val="22"/>
        </w:rPr>
        <w:t xml:space="preserve"> Τρίτη</w:t>
      </w:r>
      <w:r w:rsidR="009A6862">
        <w:rPr>
          <w:b w:val="0"/>
          <w:sz w:val="22"/>
          <w:szCs w:val="22"/>
        </w:rPr>
        <w:t xml:space="preserve"> 1</w:t>
      </w:r>
      <w:r w:rsidR="00DC044D">
        <w:rPr>
          <w:b w:val="0"/>
          <w:sz w:val="22"/>
          <w:szCs w:val="22"/>
        </w:rPr>
        <w:t>9</w:t>
      </w:r>
      <w:r w:rsidR="000B3E4C">
        <w:rPr>
          <w:b w:val="0"/>
          <w:sz w:val="22"/>
          <w:szCs w:val="22"/>
        </w:rPr>
        <w:t xml:space="preserve"> Μαΐου</w:t>
      </w:r>
      <w:r w:rsidR="009A6862">
        <w:rPr>
          <w:b w:val="0"/>
          <w:sz w:val="22"/>
          <w:szCs w:val="22"/>
        </w:rPr>
        <w:t xml:space="preserve"> 2026 </w:t>
      </w:r>
      <w:r>
        <w:rPr>
          <w:b w:val="0"/>
          <w:sz w:val="22"/>
          <w:szCs w:val="22"/>
        </w:rPr>
        <w:t xml:space="preserve"> ,με έναν από τους παρακάτω τρόπους </w:t>
      </w:r>
      <w:r w:rsidRPr="007B0A25">
        <w:rPr>
          <w:b w:val="0"/>
          <w:sz w:val="22"/>
          <w:szCs w:val="22"/>
        </w:rPr>
        <w:t>:</w:t>
      </w:r>
    </w:p>
    <w:p w:rsidR="00AC6AE6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Με αποστολή στη </w:t>
      </w:r>
      <w:proofErr w:type="spellStart"/>
      <w:r>
        <w:rPr>
          <w:b w:val="0"/>
          <w:sz w:val="22"/>
          <w:szCs w:val="22"/>
        </w:rPr>
        <w:t>Δ.Ε.Υ.Α.Μυλοποτάμου</w:t>
      </w:r>
      <w:proofErr w:type="spellEnd"/>
      <w:r>
        <w:rPr>
          <w:b w:val="0"/>
          <w:sz w:val="22"/>
          <w:szCs w:val="22"/>
        </w:rPr>
        <w:t xml:space="preserve"> και στην </w:t>
      </w:r>
      <w:proofErr w:type="spellStart"/>
      <w:r>
        <w:rPr>
          <w:b w:val="0"/>
          <w:sz w:val="22"/>
          <w:szCs w:val="22"/>
        </w:rPr>
        <w:t>Ταχ</w:t>
      </w:r>
      <w:proofErr w:type="spellEnd"/>
      <w:r>
        <w:rPr>
          <w:b w:val="0"/>
          <w:sz w:val="22"/>
          <w:szCs w:val="22"/>
        </w:rPr>
        <w:t xml:space="preserve">. Διεύθυνση </w:t>
      </w:r>
      <w:r w:rsidRPr="003A19BE">
        <w:rPr>
          <w:b w:val="0"/>
          <w:sz w:val="22"/>
          <w:szCs w:val="22"/>
        </w:rPr>
        <w:t>, Πέραμα Δήμου Μυλοποτάμου Τ.Κ.74052</w:t>
      </w:r>
      <w:r>
        <w:rPr>
          <w:b w:val="0"/>
          <w:sz w:val="22"/>
          <w:szCs w:val="22"/>
        </w:rPr>
        <w:t>.</w:t>
      </w:r>
    </w:p>
    <w:p w:rsidR="00AC6AE6" w:rsidRPr="00BE2134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Με αποστολή </w:t>
      </w:r>
      <w:r>
        <w:rPr>
          <w:b w:val="0"/>
          <w:sz w:val="22"/>
          <w:szCs w:val="22"/>
          <w:lang w:val="en-US"/>
        </w:rPr>
        <w:t>e</w:t>
      </w:r>
      <w:r w:rsidRPr="007B0A25">
        <w:rPr>
          <w:b w:val="0"/>
          <w:sz w:val="22"/>
          <w:szCs w:val="22"/>
        </w:rPr>
        <w:t>-</w:t>
      </w:r>
      <w:r>
        <w:rPr>
          <w:b w:val="0"/>
          <w:sz w:val="22"/>
          <w:szCs w:val="22"/>
          <w:lang w:val="en-US"/>
        </w:rPr>
        <w:t>mail</w:t>
      </w:r>
      <w:r w:rsidRPr="007B0A2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στην ηλεκτρονική διεύθυνση </w:t>
      </w:r>
      <w:r>
        <w:rPr>
          <w:b w:val="0"/>
          <w:sz w:val="22"/>
          <w:szCs w:val="22"/>
          <w:lang w:val="en-US"/>
        </w:rPr>
        <w:t>d</w:t>
      </w:r>
      <w:r w:rsidRPr="007B0A2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  <w:lang w:val="en-US"/>
        </w:rPr>
        <w:t>e</w:t>
      </w:r>
      <w:r w:rsidRPr="007B0A2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  <w:lang w:val="en-US"/>
        </w:rPr>
        <w:t>y</w:t>
      </w:r>
      <w:r w:rsidRPr="007B0A2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  <w:lang w:val="en-US"/>
        </w:rPr>
        <w:t>a</w:t>
      </w:r>
      <w:r w:rsidRPr="007B0A25">
        <w:rPr>
          <w:b w:val="0"/>
          <w:sz w:val="22"/>
          <w:szCs w:val="22"/>
        </w:rPr>
        <w:t>.</w:t>
      </w:r>
      <w:proofErr w:type="spellStart"/>
      <w:r>
        <w:rPr>
          <w:b w:val="0"/>
          <w:sz w:val="22"/>
          <w:szCs w:val="22"/>
          <w:lang w:val="en-US"/>
        </w:rPr>
        <w:t>mylopotamoy</w:t>
      </w:r>
      <w:proofErr w:type="spellEnd"/>
      <w:r w:rsidRPr="007B0A25">
        <w:rPr>
          <w:b w:val="0"/>
          <w:sz w:val="22"/>
          <w:szCs w:val="22"/>
        </w:rPr>
        <w:t>@</w:t>
      </w:r>
      <w:proofErr w:type="spellStart"/>
      <w:r>
        <w:rPr>
          <w:b w:val="0"/>
          <w:sz w:val="22"/>
          <w:szCs w:val="22"/>
          <w:lang w:val="en-US"/>
        </w:rPr>
        <w:t>gmail</w:t>
      </w:r>
      <w:proofErr w:type="spellEnd"/>
      <w:r w:rsidRPr="007B0A25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  <w:lang w:val="en-US"/>
        </w:rPr>
        <w:t>com</w:t>
      </w:r>
      <w:r>
        <w:rPr>
          <w:b w:val="0"/>
          <w:sz w:val="22"/>
          <w:szCs w:val="22"/>
        </w:rPr>
        <w:t>.</w:t>
      </w:r>
    </w:p>
    <w:p w:rsidR="00AC6AE6" w:rsidRPr="00C402CB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 xml:space="preserve">Προσφορές που θα υποβάλλονται μετά την ανωτέρω προθεσμία θα θεωρούνται εκπρόθεσμες και δεν θα λαμβάνονται υπ’ όψιν . </w:t>
      </w:r>
    </w:p>
    <w:p w:rsidR="00AC6AE6" w:rsidRPr="003A19BE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  <w:lang w:val="en-US"/>
        </w:rPr>
        <w:t>H</w:t>
      </w:r>
      <w:r w:rsidRPr="003A19BE">
        <w:rPr>
          <w:b w:val="0"/>
          <w:sz w:val="22"/>
          <w:szCs w:val="22"/>
        </w:rPr>
        <w:t xml:space="preserve"> τελική επιλογή θα γίνει από το Δ.Σ. της </w:t>
      </w:r>
      <w:proofErr w:type="spellStart"/>
      <w:r w:rsidRPr="003A19BE">
        <w:rPr>
          <w:b w:val="0"/>
          <w:sz w:val="22"/>
          <w:szCs w:val="22"/>
        </w:rPr>
        <w:t>Δ.Ε.Υ.Α.Μυλοποτάμου</w:t>
      </w:r>
      <w:proofErr w:type="spellEnd"/>
      <w:r w:rsidRPr="003A19BE">
        <w:rPr>
          <w:b w:val="0"/>
          <w:sz w:val="22"/>
          <w:szCs w:val="22"/>
        </w:rPr>
        <w:t xml:space="preserve"> και έπειτα από αξιολόγηση των δικαιολογητικών και της οικονομικής προσφοράς από τη αρμόδια </w:t>
      </w:r>
      <w:proofErr w:type="gramStart"/>
      <w:r w:rsidRPr="003A19BE">
        <w:rPr>
          <w:b w:val="0"/>
          <w:sz w:val="22"/>
          <w:szCs w:val="22"/>
        </w:rPr>
        <w:t>επιτροπή .</w:t>
      </w:r>
      <w:proofErr w:type="gramEnd"/>
    </w:p>
    <w:p w:rsidR="00AC6AE6" w:rsidRPr="003A19BE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lastRenderedPageBreak/>
        <w:t>7)</w:t>
      </w:r>
      <w:r w:rsidRPr="003A19BE">
        <w:rPr>
          <w:sz w:val="22"/>
          <w:szCs w:val="22"/>
        </w:rPr>
        <w:t>Κριτήριο ανάθεσης</w:t>
      </w:r>
      <w:r w:rsidRPr="003A19BE">
        <w:rPr>
          <w:b w:val="0"/>
          <w:sz w:val="22"/>
          <w:szCs w:val="22"/>
        </w:rPr>
        <w:t xml:space="preserve"> : Θα είναι η </w:t>
      </w:r>
      <w:r>
        <w:rPr>
          <w:b w:val="0"/>
          <w:sz w:val="22"/>
          <w:szCs w:val="22"/>
        </w:rPr>
        <w:t xml:space="preserve">πλέον συμφέρουσα  από οικονομικής άποψης  </w:t>
      </w:r>
      <w:r w:rsidRPr="003A19BE">
        <w:rPr>
          <w:b w:val="0"/>
          <w:sz w:val="22"/>
          <w:szCs w:val="22"/>
        </w:rPr>
        <w:t xml:space="preserve"> προσφορά</w:t>
      </w:r>
      <w:r>
        <w:rPr>
          <w:b w:val="0"/>
          <w:sz w:val="22"/>
          <w:szCs w:val="22"/>
        </w:rPr>
        <w:t xml:space="preserve"> βάσει τιμής (χαμηλότερη τιμή)</w:t>
      </w:r>
      <w:r w:rsidRPr="003A19BE">
        <w:rPr>
          <w:b w:val="0"/>
          <w:sz w:val="22"/>
          <w:szCs w:val="22"/>
        </w:rPr>
        <w:t xml:space="preserve"> .</w:t>
      </w:r>
    </w:p>
    <w:p w:rsidR="00AC6AE6" w:rsidRPr="003A19BE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>8)</w:t>
      </w:r>
      <w:r w:rsidRPr="003A19BE">
        <w:rPr>
          <w:sz w:val="22"/>
          <w:szCs w:val="22"/>
        </w:rPr>
        <w:t>Υπ</w:t>
      </w:r>
      <w:r>
        <w:rPr>
          <w:sz w:val="22"/>
          <w:szCs w:val="22"/>
        </w:rPr>
        <w:t xml:space="preserve">ογραφή σύμβασης –Αμοιβή αναδόχων </w:t>
      </w:r>
      <w:r w:rsidRPr="003A19BE">
        <w:rPr>
          <w:sz w:val="22"/>
          <w:szCs w:val="22"/>
        </w:rPr>
        <w:t xml:space="preserve"> και τρόπος πληρωμής</w:t>
      </w:r>
      <w:r w:rsidRPr="003A19BE">
        <w:rPr>
          <w:b w:val="0"/>
          <w:sz w:val="22"/>
          <w:szCs w:val="22"/>
        </w:rPr>
        <w:t xml:space="preserve"> </w:t>
      </w:r>
    </w:p>
    <w:p w:rsidR="00AC6AE6" w:rsidRPr="003A19BE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>Μετά την αξιολόγηση των προσφορών , του ελέγχου νομιμότητας και τον ορισμό με απόφαση Γενικού Γραμματέα της Αποκεντρωμένης Διοίκησης των ορκωτών Ελεγκτών Λογιστών θα υπογραφεί σύμβαση ανάθεση</w:t>
      </w:r>
      <w:r>
        <w:rPr>
          <w:b w:val="0"/>
          <w:sz w:val="22"/>
          <w:szCs w:val="22"/>
        </w:rPr>
        <w:t>ς</w:t>
      </w:r>
      <w:r w:rsidRPr="003A19BE">
        <w:rPr>
          <w:b w:val="0"/>
          <w:sz w:val="22"/>
          <w:szCs w:val="22"/>
        </w:rPr>
        <w:t xml:space="preserve"> με τον ανάδοχο .</w:t>
      </w:r>
    </w:p>
    <w:p w:rsidR="00AC6AE6" w:rsidRPr="003A19BE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 xml:space="preserve">Η πληρωμή θα γίνει μετά την παράδοση στην </w:t>
      </w:r>
      <w:proofErr w:type="spellStart"/>
      <w:r w:rsidRPr="003A19BE">
        <w:rPr>
          <w:b w:val="0"/>
          <w:sz w:val="22"/>
          <w:szCs w:val="22"/>
        </w:rPr>
        <w:t>Δ.Ε.Υ.Α.Μυλοποτάμου</w:t>
      </w:r>
      <w:proofErr w:type="spellEnd"/>
      <w:r w:rsidRPr="003A19BE">
        <w:rPr>
          <w:b w:val="0"/>
          <w:sz w:val="22"/>
          <w:szCs w:val="22"/>
        </w:rPr>
        <w:t xml:space="preserve"> της έκθεσης του ελ</w:t>
      </w:r>
      <w:r>
        <w:rPr>
          <w:b w:val="0"/>
          <w:sz w:val="22"/>
          <w:szCs w:val="22"/>
        </w:rPr>
        <w:t>έγχου της οικονομικής χρήσης 202</w:t>
      </w:r>
      <w:r w:rsidR="007D428C">
        <w:rPr>
          <w:b w:val="0"/>
          <w:sz w:val="22"/>
          <w:szCs w:val="22"/>
        </w:rPr>
        <w:t>4 και 2025</w:t>
      </w:r>
      <w:r w:rsidRPr="00EE1C0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και </w:t>
      </w:r>
      <w:r w:rsidRPr="003A19BE">
        <w:rPr>
          <w:b w:val="0"/>
          <w:sz w:val="22"/>
          <w:szCs w:val="22"/>
        </w:rPr>
        <w:t>την έκδοση του σχετικού τιμολογίου .</w:t>
      </w:r>
    </w:p>
    <w:p w:rsidR="00AC6AE6" w:rsidRPr="003A19BE" w:rsidRDefault="00AC6AE6" w:rsidP="00AC6AE6">
      <w:pPr>
        <w:pStyle w:val="a3"/>
        <w:ind w:left="-851" w:right="-1050"/>
        <w:jc w:val="both"/>
        <w:rPr>
          <w:b w:val="0"/>
          <w:sz w:val="22"/>
          <w:szCs w:val="22"/>
        </w:rPr>
      </w:pPr>
      <w:r w:rsidRPr="003A19BE">
        <w:rPr>
          <w:b w:val="0"/>
          <w:sz w:val="22"/>
          <w:szCs w:val="22"/>
        </w:rPr>
        <w:t>Η πρόσκληση εκδήλωσης ενδιαφέροντος θα αναρτηθεί στην ιστοσελίδα του Δήμου Μυλοποτάμου σε ηλεκτρονική μορφή ,στον πίνακα ανακοινώσεων της Επιχείρησης και θα αποσταλεί με μήνυμα ηλεκτρονικού ταχυδρομείου στο Σώμα Ορκωτών Ελεγκτών Λογιστών (</w:t>
      </w:r>
      <w:r w:rsidRPr="003A19BE">
        <w:rPr>
          <w:b w:val="0"/>
          <w:sz w:val="22"/>
          <w:szCs w:val="22"/>
          <w:lang w:val="en-US"/>
        </w:rPr>
        <w:t>info</w:t>
      </w:r>
      <w:r w:rsidRPr="003A19BE">
        <w:rPr>
          <w:b w:val="0"/>
          <w:sz w:val="22"/>
          <w:szCs w:val="22"/>
        </w:rPr>
        <w:t xml:space="preserve"> @</w:t>
      </w:r>
      <w:proofErr w:type="spellStart"/>
      <w:r w:rsidRPr="003A19BE">
        <w:rPr>
          <w:b w:val="0"/>
          <w:sz w:val="22"/>
          <w:szCs w:val="22"/>
          <w:lang w:val="en-US"/>
        </w:rPr>
        <w:t>soel</w:t>
      </w:r>
      <w:proofErr w:type="spellEnd"/>
      <w:r w:rsidRPr="003A19BE">
        <w:rPr>
          <w:b w:val="0"/>
          <w:sz w:val="22"/>
          <w:szCs w:val="22"/>
        </w:rPr>
        <w:t>.</w:t>
      </w:r>
      <w:proofErr w:type="spellStart"/>
      <w:r w:rsidRPr="003A19BE">
        <w:rPr>
          <w:b w:val="0"/>
          <w:sz w:val="22"/>
          <w:szCs w:val="22"/>
          <w:lang w:val="en-US"/>
        </w:rPr>
        <w:t>gr</w:t>
      </w:r>
      <w:proofErr w:type="spellEnd"/>
      <w:r w:rsidRPr="003A19BE">
        <w:rPr>
          <w:b w:val="0"/>
          <w:sz w:val="22"/>
          <w:szCs w:val="22"/>
        </w:rPr>
        <w:t>)για ενημέρωση των μελών του .</w:t>
      </w:r>
    </w:p>
    <w:p w:rsidR="00AC6AE6" w:rsidRDefault="00AC6AE6" w:rsidP="00AC6A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</w:p>
    <w:p w:rsidR="00AC6AE6" w:rsidRPr="00FE0466" w:rsidRDefault="00AC6AE6" w:rsidP="00AC6A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Pr="00FE0466">
        <w:rPr>
          <w:rFonts w:ascii="Arial" w:hAnsi="Arial" w:cs="Arial"/>
          <w:b/>
          <w:bCs/>
        </w:rPr>
        <w:t>Ο ΠΡΟΕΔΡΟΣ ΤΟΥ Δ.Σ.</w:t>
      </w:r>
    </w:p>
    <w:p w:rsidR="00AC6AE6" w:rsidRPr="00FE0466" w:rsidRDefault="00AC6AE6" w:rsidP="00AC6AE6">
      <w:pPr>
        <w:rPr>
          <w:rFonts w:ascii="Arial" w:hAnsi="Arial" w:cs="Arial"/>
          <w:b/>
          <w:bCs/>
        </w:rPr>
      </w:pPr>
      <w:r w:rsidRPr="00FE0466">
        <w:rPr>
          <w:rFonts w:ascii="Arial" w:hAnsi="Arial" w:cs="Arial"/>
          <w:b/>
          <w:bCs/>
        </w:rPr>
        <w:t xml:space="preserve">                                </w:t>
      </w:r>
      <w:r>
        <w:rPr>
          <w:rFonts w:ascii="Arial" w:hAnsi="Arial" w:cs="Arial"/>
          <w:b/>
          <w:bCs/>
        </w:rPr>
        <w:t xml:space="preserve">          </w:t>
      </w:r>
      <w:r w:rsidRPr="00FE0466">
        <w:rPr>
          <w:rFonts w:ascii="Arial" w:hAnsi="Arial" w:cs="Arial"/>
          <w:b/>
          <w:bCs/>
        </w:rPr>
        <w:t xml:space="preserve">   ΤΗΣ Δ.Ε.Υ.Α. ΜΥΛΟΠΟΤΑΜΟΥ</w:t>
      </w:r>
    </w:p>
    <w:p w:rsidR="00AC6AE6" w:rsidRDefault="00AC6AE6" w:rsidP="00AC6AE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</w:p>
    <w:p w:rsidR="00AC6AE6" w:rsidRDefault="00AC6AE6" w:rsidP="00AC6AE6">
      <w:pPr>
        <w:jc w:val="center"/>
      </w:pPr>
      <w:r>
        <w:rPr>
          <w:rFonts w:ascii="Arial" w:hAnsi="Arial" w:cs="Arial"/>
          <w:b/>
          <w:bCs/>
        </w:rPr>
        <w:t xml:space="preserve">           </w:t>
      </w:r>
      <w:r w:rsidR="00B54DBA">
        <w:rPr>
          <w:rFonts w:ascii="Arial" w:hAnsi="Arial" w:cs="Arial"/>
          <w:b/>
          <w:bCs/>
        </w:rPr>
        <w:t xml:space="preserve">ΡΟΥΜΠΑΚΗΣ ΜΗΝΑΣ </w:t>
      </w:r>
    </w:p>
    <w:p w:rsidR="00AC6AE6" w:rsidRDefault="00AC6AE6" w:rsidP="00AC6AE6"/>
    <w:p w:rsidR="00124A5F" w:rsidRDefault="00124A5F"/>
    <w:sectPr w:rsidR="00124A5F" w:rsidSect="009833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324FE"/>
    <w:multiLevelType w:val="hybridMultilevel"/>
    <w:tmpl w:val="E3FAA7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7537"/>
    <w:multiLevelType w:val="hybridMultilevel"/>
    <w:tmpl w:val="BAA4AF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C6AE6"/>
    <w:rsid w:val="000B3E4C"/>
    <w:rsid w:val="00124A5F"/>
    <w:rsid w:val="00356D39"/>
    <w:rsid w:val="0035705F"/>
    <w:rsid w:val="005416D2"/>
    <w:rsid w:val="005D276D"/>
    <w:rsid w:val="007C7B10"/>
    <w:rsid w:val="007D14F6"/>
    <w:rsid w:val="007D428C"/>
    <w:rsid w:val="007F4373"/>
    <w:rsid w:val="009A6862"/>
    <w:rsid w:val="00AC6AE6"/>
    <w:rsid w:val="00B54DBA"/>
    <w:rsid w:val="00C94D9C"/>
    <w:rsid w:val="00DC044D"/>
    <w:rsid w:val="00FD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C6AE6"/>
    <w:pPr>
      <w:keepNext/>
      <w:outlineLvl w:val="0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Char"/>
    <w:qFormat/>
    <w:rsid w:val="00AC6AE6"/>
    <w:pPr>
      <w:keepNext/>
      <w:ind w:right="-334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C6AE6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AC6AE6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Block Text"/>
    <w:basedOn w:val="a"/>
    <w:rsid w:val="00AC6AE6"/>
    <w:pPr>
      <w:spacing w:line="360" w:lineRule="auto"/>
      <w:ind w:left="360" w:right="-516"/>
      <w:jc w:val="center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34"/>
    <w:qFormat/>
    <w:rsid w:val="00AC6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710B-C3EB-4082-8FB4-C6E29A9C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2026-05-05T05:42:00Z</cp:lastPrinted>
  <dcterms:created xsi:type="dcterms:W3CDTF">2026-04-30T10:01:00Z</dcterms:created>
  <dcterms:modified xsi:type="dcterms:W3CDTF">2026-05-05T07:12:00Z</dcterms:modified>
</cp:coreProperties>
</file>